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8D17C5" w:rsidRPr="008D17C5" w:rsidTr="008D17C5">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D17C5" w:rsidRPr="008D17C5" w:rsidTr="008D17C5">
              <w:trPr>
                <w:tblCellSpacing w:w="0" w:type="dxa"/>
                <w:jc w:val="center"/>
              </w:trPr>
              <w:tc>
                <w:tcPr>
                  <w:tcW w:w="0" w:type="auto"/>
                  <w:vAlign w:val="center"/>
                  <w:hideMark/>
                </w:tcPr>
                <w:tbl>
                  <w:tblPr>
                    <w:tblW w:w="9780" w:type="dxa"/>
                    <w:jc w:val="center"/>
                    <w:tblCellSpacing w:w="0" w:type="dxa"/>
                    <w:tblCellMar>
                      <w:left w:w="0" w:type="dxa"/>
                      <w:right w:w="0" w:type="dxa"/>
                    </w:tblCellMar>
                    <w:tblLook w:val="04A0" w:firstRow="1" w:lastRow="0" w:firstColumn="1" w:lastColumn="0" w:noHBand="0" w:noVBand="1"/>
                  </w:tblPr>
                  <w:tblGrid>
                    <w:gridCol w:w="9780"/>
                  </w:tblGrid>
                  <w:tr w:rsidR="008D17C5" w:rsidRPr="008D17C5">
                    <w:trPr>
                      <w:tblCellSpacing w:w="0" w:type="dxa"/>
                      <w:jc w:val="center"/>
                    </w:trPr>
                    <w:tc>
                      <w:tcPr>
                        <w:tcW w:w="978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780"/>
                        </w:tblGrid>
                        <w:tr w:rsidR="008D17C5" w:rsidRPr="008D17C5">
                          <w:trPr>
                            <w:tblCellSpacing w:w="0" w:type="dxa"/>
                            <w:jc w:val="center"/>
                          </w:trPr>
                          <w:tc>
                            <w:tcPr>
                              <w:tcW w:w="0" w:type="auto"/>
                              <w:tcMar>
                                <w:top w:w="225" w:type="dxa"/>
                                <w:left w:w="75" w:type="dxa"/>
                                <w:bottom w:w="22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630"/>
                              </w:tblGrid>
                              <w:tr w:rsidR="008D17C5" w:rsidRPr="008D17C5">
                                <w:trPr>
                                  <w:tblCellSpacing w:w="0" w:type="dxa"/>
                                </w:trPr>
                                <w:tc>
                                  <w:tcPr>
                                    <w:tcW w:w="0" w:type="auto"/>
                                    <w:shd w:val="clear" w:color="auto" w:fill="E9E9E9"/>
                                    <w:tcMar>
                                      <w:top w:w="15" w:type="dxa"/>
                                      <w:left w:w="15" w:type="dxa"/>
                                      <w:bottom w:w="15" w:type="dxa"/>
                                      <w:right w:w="15" w:type="dxa"/>
                                    </w:tcMar>
                                    <w:hideMark/>
                                  </w:tcPr>
                                  <w:tbl>
                                    <w:tblPr>
                                      <w:tblW w:w="5000" w:type="pct"/>
                                      <w:tblCellSpacing w:w="0" w:type="dxa"/>
                                      <w:shd w:val="clear" w:color="auto" w:fill="E9E9E9"/>
                                      <w:tblCellMar>
                                        <w:left w:w="0" w:type="dxa"/>
                                        <w:right w:w="0" w:type="dxa"/>
                                      </w:tblCellMar>
                                      <w:tblLook w:val="04A0" w:firstRow="1" w:lastRow="0" w:firstColumn="1" w:lastColumn="0" w:noHBand="0" w:noVBand="1"/>
                                    </w:tblPr>
                                    <w:tblGrid>
                                      <w:gridCol w:w="9600"/>
                                    </w:tblGrid>
                                    <w:tr w:rsidR="008D17C5" w:rsidRPr="008D17C5">
                                      <w:trPr>
                                        <w:tblCellSpacing w:w="0" w:type="dxa"/>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8D17C5" w:rsidRPr="008D17C5" w:rsidTr="008D17C5">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8D17C5" w:rsidRPr="008D17C5" w:rsidTr="008D17C5">
                                                  <w:trPr>
                                                    <w:tblCellSpacing w:w="0" w:type="dxa"/>
                                                  </w:trPr>
                                                  <w:tc>
                                                    <w:tcPr>
                                                      <w:tcW w:w="0" w:type="auto"/>
                                                      <w:tcMar>
                                                        <w:top w:w="150" w:type="dxa"/>
                                                        <w:left w:w="300" w:type="dxa"/>
                                                        <w:bottom w:w="150" w:type="dxa"/>
                                                        <w:right w:w="300" w:type="dxa"/>
                                                      </w:tcMar>
                                                      <w:hideMark/>
                                                    </w:tcPr>
                                                    <w:p w:rsidR="008D17C5" w:rsidRPr="008D17C5" w:rsidRDefault="008D17C5" w:rsidP="008D17C5">
                                                      <w:pPr>
                                                        <w:spacing w:after="0"/>
                                                        <w:jc w:val="center"/>
                                                        <w:rPr>
                                                          <w:rFonts w:ascii="Arial" w:eastAsia="Times New Roman" w:hAnsi="Arial" w:cs="Arial"/>
                                                          <w:b/>
                                                          <w:bCs/>
                                                          <w:color w:val="3661BD"/>
                                                          <w:sz w:val="36"/>
                                                          <w:szCs w:val="36"/>
                                                        </w:rPr>
                                                      </w:pPr>
                                                      <w:bookmarkStart w:id="0" w:name="_GoBack" w:colFirst="1" w:colLast="1"/>
                                                      <w:r w:rsidRPr="008D17C5">
                                                        <w:rPr>
                                                          <w:rFonts w:ascii="Arial" w:eastAsia="Times New Roman" w:hAnsi="Arial" w:cs="Arial"/>
                                                          <w:b/>
                                                          <w:bCs/>
                                                          <w:color w:val="575757"/>
                                                          <w:sz w:val="36"/>
                                                          <w:szCs w:val="36"/>
                                                        </w:rPr>
                                                        <w:t>Comcast Increases Access to and Speeds of Internet Essentials’ Low-Income Internet Service to Support Americans Through the Coronavirus Pandemic </w:t>
                                                      </w:r>
                                                    </w:p>
                                                    <w:p w:rsidR="008D17C5" w:rsidRPr="008D17C5" w:rsidRDefault="008D17C5" w:rsidP="008D17C5">
                                                      <w:pPr>
                                                        <w:spacing w:after="0"/>
                                                        <w:jc w:val="center"/>
                                                        <w:rPr>
                                                          <w:rFonts w:ascii="Arial" w:eastAsia="Times New Roman" w:hAnsi="Arial" w:cs="Arial"/>
                                                          <w:b/>
                                                          <w:bCs/>
                                                          <w:color w:val="3661BD"/>
                                                          <w:sz w:val="36"/>
                                                          <w:szCs w:val="36"/>
                                                        </w:rPr>
                                                      </w:pPr>
                                                    </w:p>
                                                  </w:tc>
                                                </w:tr>
                                              </w:tbl>
                                              <w:p w:rsidR="008D17C5" w:rsidRPr="008D17C5" w:rsidRDefault="008D17C5" w:rsidP="008D17C5">
                                                <w:pPr>
                                                  <w:spacing w:after="0"/>
                                                  <w:rPr>
                                                    <w:rFonts w:ascii="Helvetica" w:eastAsia="Times New Roman" w:hAnsi="Helvetica" w:cs="Helvetica"/>
                                                    <w:sz w:val="24"/>
                                                    <w:szCs w:val="24"/>
                                                  </w:rPr>
                                                </w:pPr>
                                              </w:p>
                                            </w:tc>
                                          </w:tr>
                                        </w:tbl>
                                        <w:p w:rsidR="008D17C5" w:rsidRPr="008D17C5" w:rsidRDefault="008D17C5" w:rsidP="008D17C5">
                                          <w:pPr>
                                            <w:spacing w:after="0"/>
                                            <w:jc w:val="center"/>
                                            <w:rPr>
                                              <w:rFonts w:ascii="Helvetica" w:eastAsia="Times New Roman" w:hAnsi="Helvetica" w:cs="Helvetic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8D17C5" w:rsidRPr="008D17C5" w:rsidTr="008D17C5">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8D17C5" w:rsidRPr="008D17C5" w:rsidTr="008D17C5">
                                                  <w:trPr>
                                                    <w:tblCellSpacing w:w="0" w:type="dxa"/>
                                                  </w:trPr>
                                                  <w:tc>
                                                    <w:tcPr>
                                                      <w:tcW w:w="0" w:type="auto"/>
                                                      <w:tcMar>
                                                        <w:top w:w="150" w:type="dxa"/>
                                                        <w:left w:w="300" w:type="dxa"/>
                                                        <w:bottom w:w="150" w:type="dxa"/>
                                                        <w:right w:w="300" w:type="dxa"/>
                                                      </w:tcMar>
                                                      <w:hideMark/>
                                                    </w:tcPr>
                                                    <w:p w:rsidR="008D17C5" w:rsidRPr="008D17C5" w:rsidRDefault="008D17C5" w:rsidP="008D17C5">
                                                      <w:pPr>
                                                        <w:spacing w:after="0"/>
                                                        <w:jc w:val="both"/>
                                                        <w:rPr>
                                                          <w:rFonts w:ascii="Arial" w:eastAsia="Times New Roman" w:hAnsi="Arial" w:cs="Arial"/>
                                                          <w:color w:val="575757"/>
                                                          <w:sz w:val="18"/>
                                                          <w:szCs w:val="18"/>
                                                        </w:rPr>
                                                      </w:pPr>
                                                    </w:p>
                                                    <w:p w:rsidR="008D17C5" w:rsidRPr="008D17C5" w:rsidRDefault="008D17C5" w:rsidP="008D17C5">
                                                      <w:pPr>
                                                        <w:spacing w:after="0"/>
                                                        <w:rPr>
                                                          <w:rFonts w:ascii="Arial" w:eastAsia="Times New Roman" w:hAnsi="Arial" w:cs="Arial"/>
                                                          <w:color w:val="575757"/>
                                                          <w:sz w:val="18"/>
                                                          <w:szCs w:val="18"/>
                                                        </w:rPr>
                                                      </w:pPr>
                                                      <w:r w:rsidRPr="008D17C5">
                                                        <w:rPr>
                                                          <w:rFonts w:ascii="Arial" w:eastAsia="Times New Roman" w:hAnsi="Arial" w:cs="Arial"/>
                                                          <w:color w:val="575757"/>
                                                          <w:sz w:val="21"/>
                                                          <w:szCs w:val="21"/>
                                                        </w:rPr>
                                                        <w:t>Dana Strong, President, Consumer Services, Comcast Cable </w:t>
                                                      </w:r>
                                                    </w:p>
                                                    <w:p w:rsidR="008D17C5" w:rsidRPr="008D17C5" w:rsidRDefault="008D17C5" w:rsidP="008D17C5">
                                                      <w:pPr>
                                                        <w:spacing w:after="0"/>
                                                        <w:rPr>
                                                          <w:rFonts w:ascii="Arial" w:eastAsia="Times New Roman" w:hAnsi="Arial" w:cs="Arial"/>
                                                          <w:color w:val="575757"/>
                                                          <w:sz w:val="18"/>
                                                          <w:szCs w:val="18"/>
                                                        </w:rPr>
                                                      </w:pPr>
                                                      <w:r w:rsidRPr="008D17C5">
                                                        <w:rPr>
                                                          <w:rFonts w:ascii="Arial" w:eastAsia="Times New Roman" w:hAnsi="Arial" w:cs="Arial"/>
                                                          <w:color w:val="575757"/>
                                                          <w:sz w:val="21"/>
                                                          <w:szCs w:val="21"/>
                                                        </w:rPr>
                                                        <w:t> </w:t>
                                                      </w:r>
                                                    </w:p>
                                                    <w:p w:rsidR="008D17C5" w:rsidRPr="008D17C5" w:rsidRDefault="008D17C5" w:rsidP="008D17C5">
                                                      <w:pPr>
                                                        <w:spacing w:after="0"/>
                                                        <w:rPr>
                                                          <w:rFonts w:ascii="Arial" w:eastAsia="Times New Roman" w:hAnsi="Arial" w:cs="Arial"/>
                                                          <w:color w:val="575757"/>
                                                          <w:sz w:val="18"/>
                                                          <w:szCs w:val="18"/>
                                                        </w:rPr>
                                                      </w:pPr>
                                                      <w:r w:rsidRPr="008D17C5">
                                                        <w:rPr>
                                                          <w:rFonts w:ascii="Arial" w:eastAsia="Times New Roman" w:hAnsi="Arial" w:cs="Arial"/>
                                                          <w:color w:val="575757"/>
                                                          <w:sz w:val="21"/>
                                                          <w:szCs w:val="21"/>
                                                        </w:rPr>
                                                        <w:t>As our country continues to manage the COVID-19 emergency, we recognize that our company plays an important role in helping our customers stay connected – to their families, their workplaces, their schools, and the latest information about the virus – through the Internet. </w:t>
                                                      </w:r>
                                                    </w:p>
                                                    <w:p w:rsidR="008D17C5" w:rsidRPr="008D17C5" w:rsidRDefault="008D17C5" w:rsidP="008D17C5">
                                                      <w:pPr>
                                                        <w:spacing w:after="0"/>
                                                        <w:rPr>
                                                          <w:rFonts w:ascii="Arial" w:eastAsia="Times New Roman" w:hAnsi="Arial" w:cs="Arial"/>
                                                          <w:color w:val="575757"/>
                                                          <w:sz w:val="18"/>
                                                          <w:szCs w:val="18"/>
                                                        </w:rPr>
                                                      </w:pPr>
                                                      <w:r w:rsidRPr="008D17C5">
                                                        <w:rPr>
                                                          <w:rFonts w:ascii="Arial" w:eastAsia="Times New Roman" w:hAnsi="Arial" w:cs="Arial"/>
                                                          <w:color w:val="575757"/>
                                                          <w:sz w:val="21"/>
                                                          <w:szCs w:val="21"/>
                                                        </w:rPr>
                                                        <w:t> </w:t>
                                                      </w:r>
                                                    </w:p>
                                                    <w:p w:rsidR="008D17C5" w:rsidRPr="008D17C5" w:rsidRDefault="008D17C5" w:rsidP="008D17C5">
                                                      <w:pPr>
                                                        <w:spacing w:after="0"/>
                                                        <w:rPr>
                                                          <w:rFonts w:ascii="Arial" w:eastAsia="Times New Roman" w:hAnsi="Arial" w:cs="Arial"/>
                                                          <w:color w:val="575757"/>
                                                          <w:sz w:val="18"/>
                                                          <w:szCs w:val="18"/>
                                                        </w:rPr>
                                                      </w:pPr>
                                                      <w:r w:rsidRPr="008D17C5">
                                                        <w:rPr>
                                                          <w:rFonts w:ascii="Arial" w:eastAsia="Times New Roman" w:hAnsi="Arial" w:cs="Arial"/>
                                                          <w:color w:val="575757"/>
                                                          <w:sz w:val="21"/>
                                                          <w:szCs w:val="21"/>
                                                        </w:rPr>
                                                        <w:t>We also know that for millions of low-income Americans who don’t have Internet service at home, this uncertain time is going to be even more difficult to manage. As schools and businesses close and families are encouraged, or even mandated, to stay home, Internet connectivity becomes even more important. </w:t>
                                                      </w:r>
                                                    </w:p>
                                                    <w:p w:rsidR="008D17C5" w:rsidRPr="008D17C5" w:rsidRDefault="008D17C5" w:rsidP="008D17C5">
                                                      <w:pPr>
                                                        <w:spacing w:after="0"/>
                                                        <w:rPr>
                                                          <w:rFonts w:ascii="Arial" w:eastAsia="Times New Roman" w:hAnsi="Arial" w:cs="Arial"/>
                                                          <w:color w:val="575757"/>
                                                          <w:sz w:val="18"/>
                                                          <w:szCs w:val="18"/>
                                                        </w:rPr>
                                                      </w:pPr>
                                                      <w:r w:rsidRPr="008D17C5">
                                                        <w:rPr>
                                                          <w:rFonts w:ascii="Arial" w:eastAsia="Times New Roman" w:hAnsi="Arial" w:cs="Arial"/>
                                                          <w:color w:val="575757"/>
                                                          <w:sz w:val="21"/>
                                                          <w:szCs w:val="21"/>
                                                        </w:rPr>
                                                        <w:t> </w:t>
                                                      </w:r>
                                                    </w:p>
                                                    <w:p w:rsidR="008D17C5" w:rsidRPr="008D17C5" w:rsidRDefault="008D17C5" w:rsidP="008D17C5">
                                                      <w:pPr>
                                                        <w:spacing w:after="0"/>
                                                        <w:rPr>
                                                          <w:rFonts w:ascii="Arial" w:eastAsia="Times New Roman" w:hAnsi="Arial" w:cs="Arial"/>
                                                          <w:color w:val="575757"/>
                                                          <w:sz w:val="18"/>
                                                          <w:szCs w:val="18"/>
                                                        </w:rPr>
                                                      </w:pPr>
                                                      <w:r w:rsidRPr="008D17C5">
                                                        <w:rPr>
                                                          <w:rFonts w:ascii="Arial" w:eastAsia="Times New Roman" w:hAnsi="Arial" w:cs="Arial"/>
                                                          <w:color w:val="575757"/>
                                                          <w:sz w:val="21"/>
                                                          <w:szCs w:val="21"/>
                                                        </w:rPr>
                                                        <w:t>At Comcast, we’ve been looking for ways to help through our Internet Essentials program, which is the nation’s largest and most comprehensive broadband adoption program for low-income Americans. Since 2011, it has connected millions of individuals to the Internet. </w:t>
                                                      </w:r>
                                                    </w:p>
                                                    <w:p w:rsidR="008D17C5" w:rsidRPr="008D17C5" w:rsidRDefault="008D17C5" w:rsidP="008D17C5">
                                                      <w:pPr>
                                                        <w:spacing w:after="0"/>
                                                        <w:rPr>
                                                          <w:rFonts w:ascii="Arial" w:eastAsia="Times New Roman" w:hAnsi="Arial" w:cs="Arial"/>
                                                          <w:color w:val="575757"/>
                                                          <w:sz w:val="18"/>
                                                          <w:szCs w:val="18"/>
                                                        </w:rPr>
                                                      </w:pPr>
                                                      <w:r w:rsidRPr="008D17C5">
                                                        <w:rPr>
                                                          <w:rFonts w:ascii="Arial" w:eastAsia="Times New Roman" w:hAnsi="Arial" w:cs="Arial"/>
                                                          <w:color w:val="575757"/>
                                                          <w:sz w:val="21"/>
                                                          <w:szCs w:val="21"/>
                                                        </w:rPr>
                                                        <w:t> </w:t>
                                                      </w:r>
                                                    </w:p>
                                                    <w:p w:rsidR="008D17C5" w:rsidRPr="008D17C5" w:rsidRDefault="008D17C5" w:rsidP="008D17C5">
                                                      <w:pPr>
                                                        <w:spacing w:after="0"/>
                                                        <w:rPr>
                                                          <w:rFonts w:ascii="Arial" w:eastAsia="Times New Roman" w:hAnsi="Arial" w:cs="Arial"/>
                                                          <w:color w:val="575757"/>
                                                          <w:sz w:val="18"/>
                                                          <w:szCs w:val="18"/>
                                                        </w:rPr>
                                                      </w:pPr>
                                                      <w:r w:rsidRPr="008D17C5">
                                                        <w:rPr>
                                                          <w:rFonts w:ascii="Arial" w:eastAsia="Times New Roman" w:hAnsi="Arial" w:cs="Arial"/>
                                                          <w:color w:val="575757"/>
                                                          <w:sz w:val="21"/>
                                                          <w:szCs w:val="21"/>
                                                        </w:rPr>
                                                        <w:t>A hallmark of this program has been our flexibility in adjusting Internet Essentials to meet the needs of low-income residents in our footprint. So, effective Monday, we are putting in place two substantial program enhancements to help these families deal with this crisis. </w:t>
                                                      </w:r>
                                                    </w:p>
                                                    <w:p w:rsidR="008D17C5" w:rsidRPr="008D17C5" w:rsidRDefault="008D17C5" w:rsidP="008D17C5">
                                                      <w:pPr>
                                                        <w:spacing w:after="0"/>
                                                        <w:rPr>
                                                          <w:rFonts w:ascii="Arial" w:eastAsia="Times New Roman" w:hAnsi="Arial" w:cs="Arial"/>
                                                          <w:color w:val="575757"/>
                                                          <w:sz w:val="18"/>
                                                          <w:szCs w:val="18"/>
                                                        </w:rPr>
                                                      </w:pPr>
                                                      <w:r w:rsidRPr="008D17C5">
                                                        <w:rPr>
                                                          <w:rFonts w:ascii="Arial" w:eastAsia="Times New Roman" w:hAnsi="Arial" w:cs="Arial"/>
                                                          <w:color w:val="575757"/>
                                                          <w:sz w:val="21"/>
                                                          <w:szCs w:val="21"/>
                                                        </w:rPr>
                                                        <w:t> </w:t>
                                                      </w:r>
                                                    </w:p>
                                                    <w:p w:rsidR="008D17C5" w:rsidRPr="008D17C5" w:rsidRDefault="008D17C5" w:rsidP="008D17C5">
                                                      <w:pPr>
                                                        <w:spacing w:after="0"/>
                                                        <w:rPr>
                                                          <w:rFonts w:ascii="Arial" w:eastAsia="Times New Roman" w:hAnsi="Arial" w:cs="Arial"/>
                                                          <w:color w:val="575757"/>
                                                          <w:sz w:val="18"/>
                                                          <w:szCs w:val="18"/>
                                                        </w:rPr>
                                                      </w:pPr>
                                                      <w:r w:rsidRPr="008D17C5">
                                                        <w:rPr>
                                                          <w:rFonts w:ascii="Arial" w:eastAsia="Times New Roman" w:hAnsi="Arial" w:cs="Arial"/>
                                                          <w:color w:val="575757"/>
                                                          <w:sz w:val="21"/>
                                                          <w:szCs w:val="21"/>
                                                        </w:rPr>
                                                        <w:t>1. We will make it even easier for low-income families who live in a Comcast service area to sign up by offering new customers 60 days of complimentary Internet Essentials service, which is normally available to all qualified low-income households for $9.95/month.  </w:t>
                                                      </w:r>
                                                    </w:p>
                                                    <w:p w:rsidR="008D17C5" w:rsidRPr="008D17C5" w:rsidRDefault="008D17C5" w:rsidP="008D17C5">
                                                      <w:pPr>
                                                        <w:spacing w:after="0"/>
                                                        <w:rPr>
                                                          <w:rFonts w:ascii="Arial" w:eastAsia="Times New Roman" w:hAnsi="Arial" w:cs="Arial"/>
                                                          <w:color w:val="575757"/>
                                                          <w:sz w:val="18"/>
                                                          <w:szCs w:val="18"/>
                                                        </w:rPr>
                                                      </w:pPr>
                                                    </w:p>
                                                    <w:p w:rsidR="008D17C5" w:rsidRPr="008D17C5" w:rsidRDefault="008D17C5" w:rsidP="008D17C5">
                                                      <w:pPr>
                                                        <w:spacing w:after="0"/>
                                                        <w:rPr>
                                                          <w:rFonts w:ascii="Arial" w:eastAsia="Times New Roman" w:hAnsi="Arial" w:cs="Arial"/>
                                                          <w:color w:val="575757"/>
                                                          <w:sz w:val="18"/>
                                                          <w:szCs w:val="18"/>
                                                        </w:rPr>
                                                      </w:pPr>
                                                      <w:r w:rsidRPr="008D17C5">
                                                        <w:rPr>
                                                          <w:rFonts w:ascii="Arial" w:eastAsia="Times New Roman" w:hAnsi="Arial" w:cs="Arial"/>
                                                          <w:color w:val="575757"/>
                                                          <w:sz w:val="21"/>
                                                          <w:szCs w:val="21"/>
                                                        </w:rPr>
                                                        <w:t>2. Also, we are increasing Internet speeds for the Internet Essentials service from 15/2 Mbps to 25/3 Mbps for all new and existing customers, which will be the speed of the service going forward. In this way, we will ensure that Internet Essentials customers will be able to use their Internet service for all their increased needs as a result of this health crisis. </w:t>
                                                      </w:r>
                                                    </w:p>
                                                    <w:p w:rsidR="008D17C5" w:rsidRPr="008D17C5" w:rsidRDefault="008D17C5" w:rsidP="008D17C5">
                                                      <w:pPr>
                                                        <w:spacing w:after="0"/>
                                                        <w:rPr>
                                                          <w:rFonts w:ascii="Arial" w:eastAsia="Times New Roman" w:hAnsi="Arial" w:cs="Arial"/>
                                                          <w:color w:val="575757"/>
                                                          <w:sz w:val="18"/>
                                                          <w:szCs w:val="18"/>
                                                        </w:rPr>
                                                      </w:pPr>
                                                      <w:r w:rsidRPr="008D17C5">
                                                        <w:rPr>
                                                          <w:rFonts w:ascii="Arial" w:eastAsia="Times New Roman" w:hAnsi="Arial" w:cs="Arial"/>
                                                          <w:color w:val="575757"/>
                                                          <w:sz w:val="21"/>
                                                          <w:szCs w:val="21"/>
                                                        </w:rPr>
                                                        <w:t> </w:t>
                                                      </w:r>
                                                    </w:p>
                                                    <w:p w:rsidR="008D17C5" w:rsidRPr="008D17C5" w:rsidRDefault="008D17C5" w:rsidP="008D17C5">
                                                      <w:pPr>
                                                        <w:spacing w:after="0"/>
                                                        <w:rPr>
                                                          <w:rFonts w:ascii="Arial" w:eastAsia="Times New Roman" w:hAnsi="Arial" w:cs="Arial"/>
                                                          <w:color w:val="575757"/>
                                                          <w:sz w:val="18"/>
                                                          <w:szCs w:val="18"/>
                                                        </w:rPr>
                                                      </w:pPr>
                                                      <w:r w:rsidRPr="008D17C5">
                                                        <w:rPr>
                                                          <w:rFonts w:ascii="Arial" w:eastAsia="Times New Roman" w:hAnsi="Arial" w:cs="Arial"/>
                                                          <w:color w:val="575757"/>
                                                          <w:sz w:val="21"/>
                                                          <w:szCs w:val="21"/>
                                                        </w:rPr>
                                                        <w:t>We want to make it as fast and simple as possible to access this service: </w:t>
                                                      </w:r>
                                                    </w:p>
                                                    <w:p w:rsidR="008D17C5" w:rsidRPr="008D17C5" w:rsidRDefault="008D17C5" w:rsidP="008D17C5">
                                                      <w:pPr>
                                                        <w:spacing w:after="0"/>
                                                        <w:rPr>
                                                          <w:rFonts w:ascii="Arial" w:eastAsia="Times New Roman" w:hAnsi="Arial" w:cs="Arial"/>
                                                          <w:color w:val="575757"/>
                                                          <w:sz w:val="18"/>
                                                          <w:szCs w:val="18"/>
                                                        </w:rPr>
                                                      </w:pPr>
                                                    </w:p>
                                                    <w:p w:rsidR="008D17C5" w:rsidRPr="008D17C5" w:rsidRDefault="008D17C5" w:rsidP="008D17C5">
                                                      <w:pPr>
                                                        <w:spacing w:after="0"/>
                                                        <w:rPr>
                                                          <w:rFonts w:ascii="Arial" w:eastAsia="Times New Roman" w:hAnsi="Arial" w:cs="Arial"/>
                                                          <w:color w:val="575757"/>
                                                          <w:sz w:val="18"/>
                                                          <w:szCs w:val="18"/>
                                                        </w:rPr>
                                                      </w:pPr>
                                                      <w:r w:rsidRPr="008D17C5">
                                                        <w:rPr>
                                                          <w:rFonts w:ascii="Arial" w:eastAsia="Times New Roman" w:hAnsi="Arial" w:cs="Arial"/>
                                                          <w:color w:val="575757"/>
                                                          <w:sz w:val="21"/>
                                                          <w:szCs w:val="21"/>
                                                        </w:rPr>
                                                        <w:t>• To receive the increased Internet speeds, existing customers will not need to do anything. The new speeds will be rolled out nationally over the next few days.</w:t>
                                                      </w:r>
                                                    </w:p>
                                                    <w:p w:rsidR="008D17C5" w:rsidRPr="008D17C5" w:rsidRDefault="008D17C5" w:rsidP="008D17C5">
                                                      <w:pPr>
                                                        <w:spacing w:after="0"/>
                                                        <w:rPr>
                                                          <w:rFonts w:ascii="Arial" w:eastAsia="Times New Roman" w:hAnsi="Arial" w:cs="Arial"/>
                                                          <w:color w:val="575757"/>
                                                          <w:sz w:val="18"/>
                                                          <w:szCs w:val="18"/>
                                                        </w:rPr>
                                                      </w:pPr>
                                                    </w:p>
                                                    <w:p w:rsidR="008D17C5" w:rsidRPr="008D17C5" w:rsidRDefault="008D17C5" w:rsidP="008D17C5">
                                                      <w:pPr>
                                                        <w:spacing w:after="0"/>
                                                        <w:rPr>
                                                          <w:rFonts w:ascii="Arial" w:eastAsia="Times New Roman" w:hAnsi="Arial" w:cs="Arial"/>
                                                          <w:color w:val="575757"/>
                                                          <w:sz w:val="18"/>
                                                          <w:szCs w:val="18"/>
                                                        </w:rPr>
                                                      </w:pPr>
                                                      <w:r w:rsidRPr="008D17C5">
                                                        <w:rPr>
                                                          <w:rFonts w:ascii="Arial" w:eastAsia="Times New Roman" w:hAnsi="Arial" w:cs="Arial"/>
                                                          <w:color w:val="575757"/>
                                                          <w:sz w:val="21"/>
                                                          <w:szCs w:val="21"/>
                                                        </w:rPr>
                                                        <w:t>• We’ll send all new customers a free self-install kit that includes a cable modem with a Wi-Fi router. There will be no term contract or credit check and no shipping fee.</w:t>
                                                      </w:r>
                                                    </w:p>
                                                    <w:p w:rsidR="008D17C5" w:rsidRPr="008D17C5" w:rsidRDefault="008D17C5" w:rsidP="008D17C5">
                                                      <w:pPr>
                                                        <w:spacing w:after="0"/>
                                                        <w:rPr>
                                                          <w:rFonts w:ascii="Arial" w:eastAsia="Times New Roman" w:hAnsi="Arial" w:cs="Arial"/>
                                                          <w:color w:val="575757"/>
                                                          <w:sz w:val="18"/>
                                                          <w:szCs w:val="18"/>
                                                        </w:rPr>
                                                      </w:pPr>
                                                    </w:p>
                                                    <w:p w:rsidR="008D17C5" w:rsidRPr="008D17C5" w:rsidRDefault="008D17C5" w:rsidP="008D17C5">
                                                      <w:pPr>
                                                        <w:spacing w:after="0"/>
                                                        <w:rPr>
                                                          <w:rFonts w:ascii="Arial" w:eastAsia="Times New Roman" w:hAnsi="Arial" w:cs="Arial"/>
                                                          <w:color w:val="575757"/>
                                                          <w:sz w:val="18"/>
                                                          <w:szCs w:val="18"/>
                                                        </w:rPr>
                                                      </w:pPr>
                                                      <w:r w:rsidRPr="008D17C5">
                                                        <w:rPr>
                                                          <w:rFonts w:ascii="Arial" w:eastAsia="Times New Roman" w:hAnsi="Arial" w:cs="Arial"/>
                                                          <w:color w:val="575757"/>
                                                          <w:sz w:val="21"/>
                                                          <w:szCs w:val="21"/>
                                                        </w:rPr>
                                                        <w:t>• To sign up, applicants can simply visit </w:t>
                                                      </w:r>
                                                      <w:hyperlink r:id="rId5" w:tgtFrame="_blank" w:history="1">
                                                        <w:r w:rsidRPr="008D17C5">
                                                          <w:rPr>
                                                            <w:rFonts w:ascii="Arial" w:eastAsia="Times New Roman" w:hAnsi="Arial" w:cs="Arial"/>
                                                            <w:color w:val="1155CC"/>
                                                            <w:sz w:val="21"/>
                                                            <w:szCs w:val="21"/>
                                                            <w:u w:val="single"/>
                                                          </w:rPr>
                                                          <w:t>www.internetessentials.com</w:t>
                                                        </w:r>
                                                      </w:hyperlink>
                                                      <w:r w:rsidRPr="008D17C5">
                                                        <w:rPr>
                                                          <w:rFonts w:ascii="Arial" w:eastAsia="Times New Roman" w:hAnsi="Arial" w:cs="Arial"/>
                                                          <w:color w:val="575757"/>
                                                          <w:sz w:val="21"/>
                                                          <w:szCs w:val="21"/>
                                                        </w:rPr>
                                                        <w:t>. The accessible website also includes the option to video chat with customer service agents in American Sign Language. There are also two dedicated phone numbers 1-855-846-8376 for English and 1-855-765-6995 for Spanish. </w:t>
                                                      </w:r>
                                                    </w:p>
                                                    <w:p w:rsidR="008D17C5" w:rsidRPr="008D17C5" w:rsidRDefault="008D17C5" w:rsidP="008D17C5">
                                                      <w:pPr>
                                                        <w:spacing w:after="0"/>
                                                        <w:rPr>
                                                          <w:rFonts w:ascii="Arial" w:eastAsia="Times New Roman" w:hAnsi="Arial" w:cs="Arial"/>
                                                          <w:color w:val="575757"/>
                                                          <w:sz w:val="18"/>
                                                          <w:szCs w:val="18"/>
                                                        </w:rPr>
                                                      </w:pPr>
                                                      <w:r w:rsidRPr="008D17C5">
                                                        <w:rPr>
                                                          <w:rFonts w:ascii="Arial" w:eastAsia="Times New Roman" w:hAnsi="Arial" w:cs="Arial"/>
                                                          <w:color w:val="575757"/>
                                                          <w:sz w:val="21"/>
                                                          <w:szCs w:val="21"/>
                                                        </w:rPr>
                                                        <w:lastRenderedPageBreak/>
                                                        <w:t> </w:t>
                                                      </w:r>
                                                    </w:p>
                                                    <w:p w:rsidR="008D17C5" w:rsidRPr="008D17C5" w:rsidRDefault="008D17C5" w:rsidP="008D17C5">
                                                      <w:pPr>
                                                        <w:spacing w:after="0"/>
                                                        <w:jc w:val="center"/>
                                                        <w:rPr>
                                                          <w:rFonts w:ascii="Arial" w:eastAsia="Times New Roman" w:hAnsi="Arial" w:cs="Arial"/>
                                                          <w:color w:val="575757"/>
                                                          <w:sz w:val="18"/>
                                                          <w:szCs w:val="18"/>
                                                        </w:rPr>
                                                      </w:pPr>
                                                      <w:r w:rsidRPr="008D17C5">
                                                        <w:rPr>
                                                          <w:rFonts w:ascii="Arial" w:eastAsia="Times New Roman" w:hAnsi="Arial" w:cs="Arial"/>
                                                          <w:color w:val="575757"/>
                                                          <w:sz w:val="21"/>
                                                          <w:szCs w:val="21"/>
                                                        </w:rPr>
                                                        <w:t>Please help us spread the word. Our hope is that broader access and faster speeds will help all of our Internet Essentials customers more easily work from home, access educational resources, obtain important government health care alerts, and stay in contact with their families during this difficult time.***</w:t>
                                                      </w:r>
                                                    </w:p>
                                                  </w:tc>
                                                </w:tr>
                                              </w:tbl>
                                              <w:p w:rsidR="008D17C5" w:rsidRPr="008D17C5" w:rsidRDefault="008D17C5" w:rsidP="008D17C5">
                                                <w:pPr>
                                                  <w:spacing w:after="0"/>
                                                  <w:rPr>
                                                    <w:rFonts w:ascii="Helvetica" w:eastAsia="Times New Roman" w:hAnsi="Helvetica" w:cs="Helvetica"/>
                                                    <w:sz w:val="24"/>
                                                    <w:szCs w:val="24"/>
                                                  </w:rPr>
                                                </w:pPr>
                                              </w:p>
                                            </w:tc>
                                          </w:tr>
                                        </w:tbl>
                                        <w:p w:rsidR="008D17C5" w:rsidRPr="008D17C5" w:rsidRDefault="008D17C5" w:rsidP="008D17C5">
                                          <w:pPr>
                                            <w:spacing w:after="0"/>
                                            <w:jc w:val="center"/>
                                            <w:rPr>
                                              <w:rFonts w:ascii="Helvetica" w:eastAsia="Times New Roman" w:hAnsi="Helvetica" w:cs="Helvetica"/>
                                              <w:sz w:val="24"/>
                                              <w:szCs w:val="24"/>
                                            </w:rPr>
                                          </w:pPr>
                                        </w:p>
                                      </w:tc>
                                    </w:tr>
                                  </w:tbl>
                                  <w:p w:rsidR="008D17C5" w:rsidRPr="008D17C5" w:rsidRDefault="008D17C5" w:rsidP="008D17C5">
                                    <w:pPr>
                                      <w:spacing w:after="0"/>
                                      <w:rPr>
                                        <w:rFonts w:ascii="Helvetica" w:eastAsia="Times New Roman" w:hAnsi="Helvetica" w:cs="Helvetica"/>
                                        <w:sz w:val="24"/>
                                        <w:szCs w:val="24"/>
                                      </w:rPr>
                                    </w:pPr>
                                  </w:p>
                                </w:tc>
                              </w:tr>
                            </w:tbl>
                            <w:p w:rsidR="008D17C5" w:rsidRPr="008D17C5" w:rsidRDefault="008D17C5" w:rsidP="008D17C5">
                              <w:pPr>
                                <w:spacing w:after="0"/>
                                <w:rPr>
                                  <w:rFonts w:ascii="Helvetica" w:eastAsia="Times New Roman" w:hAnsi="Helvetica" w:cs="Helvetica"/>
                                  <w:sz w:val="24"/>
                                  <w:szCs w:val="24"/>
                                </w:rPr>
                              </w:pPr>
                            </w:p>
                          </w:tc>
                        </w:tr>
                      </w:tbl>
                      <w:p w:rsidR="008D17C5" w:rsidRPr="008D17C5" w:rsidRDefault="008D17C5" w:rsidP="008D17C5">
                        <w:pPr>
                          <w:spacing w:after="0"/>
                          <w:jc w:val="center"/>
                          <w:rPr>
                            <w:rFonts w:ascii="Helvetica" w:eastAsia="Times New Roman" w:hAnsi="Helvetica" w:cs="Helvetica"/>
                            <w:sz w:val="24"/>
                            <w:szCs w:val="24"/>
                          </w:rPr>
                        </w:pPr>
                      </w:p>
                    </w:tc>
                  </w:tr>
                </w:tbl>
                <w:p w:rsidR="008D17C5" w:rsidRPr="008D17C5" w:rsidRDefault="008D17C5" w:rsidP="008D17C5">
                  <w:pPr>
                    <w:spacing w:after="0"/>
                    <w:jc w:val="center"/>
                    <w:rPr>
                      <w:rFonts w:ascii="Helvetica" w:eastAsia="Times New Roman" w:hAnsi="Helvetica" w:cs="Helvetica"/>
                      <w:sz w:val="24"/>
                      <w:szCs w:val="24"/>
                    </w:rPr>
                  </w:pPr>
                </w:p>
              </w:tc>
            </w:tr>
          </w:tbl>
          <w:p w:rsidR="008D17C5" w:rsidRPr="008D17C5" w:rsidRDefault="008D17C5" w:rsidP="008D17C5">
            <w:pPr>
              <w:shd w:val="clear" w:color="auto" w:fill="FFFFFF"/>
              <w:spacing w:after="0"/>
              <w:jc w:val="center"/>
              <w:rPr>
                <w:rFonts w:ascii="Helvetica" w:eastAsia="Times New Roman" w:hAnsi="Helvetica" w:cs="Helvetica"/>
                <w:sz w:val="24"/>
                <w:szCs w:val="24"/>
              </w:rPr>
            </w:pPr>
          </w:p>
        </w:tc>
      </w:tr>
      <w:bookmarkEnd w:id="0"/>
    </w:tbl>
    <w:p w:rsidR="00466A54" w:rsidRDefault="008D17C5"/>
    <w:sectPr w:rsidR="00466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7C5"/>
    <w:rsid w:val="005328D2"/>
    <w:rsid w:val="005F7E85"/>
    <w:rsid w:val="008D17C5"/>
    <w:rsid w:val="00A7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31766">
      <w:bodyDiv w:val="1"/>
      <w:marLeft w:val="0"/>
      <w:marRight w:val="0"/>
      <w:marTop w:val="0"/>
      <w:marBottom w:val="0"/>
      <w:divBdr>
        <w:top w:val="none" w:sz="0" w:space="0" w:color="auto"/>
        <w:left w:val="none" w:sz="0" w:space="0" w:color="auto"/>
        <w:bottom w:val="none" w:sz="0" w:space="0" w:color="auto"/>
        <w:right w:val="none" w:sz="0" w:space="0" w:color="auto"/>
      </w:divBdr>
      <w:divsChild>
        <w:div w:id="614558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325882">
              <w:marLeft w:val="0"/>
              <w:marRight w:val="0"/>
              <w:marTop w:val="0"/>
              <w:marBottom w:val="0"/>
              <w:divBdr>
                <w:top w:val="none" w:sz="0" w:space="0" w:color="auto"/>
                <w:left w:val="none" w:sz="0" w:space="0" w:color="auto"/>
                <w:bottom w:val="none" w:sz="0" w:space="0" w:color="auto"/>
                <w:right w:val="none" w:sz="0" w:space="0" w:color="auto"/>
              </w:divBdr>
              <w:divsChild>
                <w:div w:id="535429180">
                  <w:marLeft w:val="0"/>
                  <w:marRight w:val="0"/>
                  <w:marTop w:val="0"/>
                  <w:marBottom w:val="0"/>
                  <w:divBdr>
                    <w:top w:val="none" w:sz="0" w:space="0" w:color="auto"/>
                    <w:left w:val="none" w:sz="0" w:space="0" w:color="auto"/>
                    <w:bottom w:val="none" w:sz="0" w:space="0" w:color="auto"/>
                    <w:right w:val="none" w:sz="0" w:space="0" w:color="auto"/>
                  </w:divBdr>
                  <w:divsChild>
                    <w:div w:id="2056273152">
                      <w:marLeft w:val="0"/>
                      <w:marRight w:val="0"/>
                      <w:marTop w:val="0"/>
                      <w:marBottom w:val="0"/>
                      <w:divBdr>
                        <w:top w:val="none" w:sz="0" w:space="0" w:color="auto"/>
                        <w:left w:val="none" w:sz="0" w:space="0" w:color="auto"/>
                        <w:bottom w:val="none" w:sz="0" w:space="0" w:color="auto"/>
                        <w:right w:val="none" w:sz="0" w:space="0" w:color="auto"/>
                      </w:divBdr>
                      <w:divsChild>
                        <w:div w:id="2010794522">
                          <w:marLeft w:val="0"/>
                          <w:marRight w:val="0"/>
                          <w:marTop w:val="0"/>
                          <w:marBottom w:val="0"/>
                          <w:divBdr>
                            <w:top w:val="none" w:sz="0" w:space="0" w:color="auto"/>
                            <w:left w:val="none" w:sz="0" w:space="0" w:color="auto"/>
                            <w:bottom w:val="none" w:sz="0" w:space="0" w:color="auto"/>
                            <w:right w:val="none" w:sz="0" w:space="0" w:color="auto"/>
                          </w:divBdr>
                          <w:divsChild>
                            <w:div w:id="811098769">
                              <w:marLeft w:val="0"/>
                              <w:marRight w:val="0"/>
                              <w:marTop w:val="0"/>
                              <w:marBottom w:val="0"/>
                              <w:divBdr>
                                <w:top w:val="none" w:sz="0" w:space="0" w:color="auto"/>
                                <w:left w:val="none" w:sz="0" w:space="0" w:color="auto"/>
                                <w:bottom w:val="none" w:sz="0" w:space="0" w:color="auto"/>
                                <w:right w:val="none" w:sz="0" w:space="0" w:color="auto"/>
                              </w:divBdr>
                              <w:divsChild>
                                <w:div w:id="20522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74349">
                          <w:marLeft w:val="0"/>
                          <w:marRight w:val="0"/>
                          <w:marTop w:val="0"/>
                          <w:marBottom w:val="0"/>
                          <w:divBdr>
                            <w:top w:val="none" w:sz="0" w:space="0" w:color="auto"/>
                            <w:left w:val="none" w:sz="0" w:space="0" w:color="auto"/>
                            <w:bottom w:val="none" w:sz="0" w:space="0" w:color="auto"/>
                            <w:right w:val="none" w:sz="0" w:space="0" w:color="auto"/>
                          </w:divBdr>
                          <w:divsChild>
                            <w:div w:id="1311331168">
                              <w:marLeft w:val="0"/>
                              <w:marRight w:val="0"/>
                              <w:marTop w:val="0"/>
                              <w:marBottom w:val="0"/>
                              <w:divBdr>
                                <w:top w:val="none" w:sz="0" w:space="0" w:color="auto"/>
                                <w:left w:val="none" w:sz="0" w:space="0" w:color="auto"/>
                                <w:bottom w:val="none" w:sz="0" w:space="0" w:color="auto"/>
                                <w:right w:val="none" w:sz="0" w:space="0" w:color="auto"/>
                              </w:divBdr>
                              <w:divsChild>
                                <w:div w:id="665715310">
                                  <w:marLeft w:val="0"/>
                                  <w:marRight w:val="0"/>
                                  <w:marTop w:val="0"/>
                                  <w:marBottom w:val="0"/>
                                  <w:divBdr>
                                    <w:top w:val="none" w:sz="0" w:space="0" w:color="auto"/>
                                    <w:left w:val="none" w:sz="0" w:space="0" w:color="auto"/>
                                    <w:bottom w:val="none" w:sz="0" w:space="0" w:color="auto"/>
                                    <w:right w:val="none" w:sz="0" w:space="0" w:color="auto"/>
                                  </w:divBdr>
                                  <w:divsChild>
                                    <w:div w:id="78644209">
                                      <w:marLeft w:val="0"/>
                                      <w:marRight w:val="0"/>
                                      <w:marTop w:val="0"/>
                                      <w:marBottom w:val="0"/>
                                      <w:divBdr>
                                        <w:top w:val="none" w:sz="0" w:space="0" w:color="auto"/>
                                        <w:left w:val="none" w:sz="0" w:space="0" w:color="auto"/>
                                        <w:bottom w:val="none" w:sz="0" w:space="0" w:color="auto"/>
                                        <w:right w:val="none" w:sz="0" w:space="0" w:color="auto"/>
                                      </w:divBdr>
                                    </w:div>
                                    <w:div w:id="976422108">
                                      <w:marLeft w:val="0"/>
                                      <w:marRight w:val="0"/>
                                      <w:marTop w:val="0"/>
                                      <w:marBottom w:val="0"/>
                                      <w:divBdr>
                                        <w:top w:val="none" w:sz="0" w:space="0" w:color="auto"/>
                                        <w:left w:val="none" w:sz="0" w:space="0" w:color="auto"/>
                                        <w:bottom w:val="none" w:sz="0" w:space="0" w:color="auto"/>
                                        <w:right w:val="none" w:sz="0" w:space="0" w:color="auto"/>
                                      </w:divBdr>
                                    </w:div>
                                    <w:div w:id="2045011070">
                                      <w:marLeft w:val="0"/>
                                      <w:marRight w:val="0"/>
                                      <w:marTop w:val="0"/>
                                      <w:marBottom w:val="0"/>
                                      <w:divBdr>
                                        <w:top w:val="none" w:sz="0" w:space="0" w:color="auto"/>
                                        <w:left w:val="none" w:sz="0" w:space="0" w:color="auto"/>
                                        <w:bottom w:val="none" w:sz="0" w:space="0" w:color="auto"/>
                                        <w:right w:val="none" w:sz="0" w:space="0" w:color="auto"/>
                                      </w:divBdr>
                                    </w:div>
                                    <w:div w:id="1660961449">
                                      <w:marLeft w:val="0"/>
                                      <w:marRight w:val="0"/>
                                      <w:marTop w:val="0"/>
                                      <w:marBottom w:val="0"/>
                                      <w:divBdr>
                                        <w:top w:val="none" w:sz="0" w:space="0" w:color="auto"/>
                                        <w:left w:val="none" w:sz="0" w:space="0" w:color="auto"/>
                                        <w:bottom w:val="none" w:sz="0" w:space="0" w:color="auto"/>
                                        <w:right w:val="none" w:sz="0" w:space="0" w:color="auto"/>
                                      </w:divBdr>
                                    </w:div>
                                    <w:div w:id="1990164282">
                                      <w:marLeft w:val="0"/>
                                      <w:marRight w:val="0"/>
                                      <w:marTop w:val="0"/>
                                      <w:marBottom w:val="0"/>
                                      <w:divBdr>
                                        <w:top w:val="none" w:sz="0" w:space="0" w:color="auto"/>
                                        <w:left w:val="none" w:sz="0" w:space="0" w:color="auto"/>
                                        <w:bottom w:val="none" w:sz="0" w:space="0" w:color="auto"/>
                                        <w:right w:val="none" w:sz="0" w:space="0" w:color="auto"/>
                                      </w:divBdr>
                                    </w:div>
                                    <w:div w:id="11344685">
                                      <w:marLeft w:val="0"/>
                                      <w:marRight w:val="0"/>
                                      <w:marTop w:val="0"/>
                                      <w:marBottom w:val="0"/>
                                      <w:divBdr>
                                        <w:top w:val="none" w:sz="0" w:space="0" w:color="auto"/>
                                        <w:left w:val="none" w:sz="0" w:space="0" w:color="auto"/>
                                        <w:bottom w:val="none" w:sz="0" w:space="0" w:color="auto"/>
                                        <w:right w:val="none" w:sz="0" w:space="0" w:color="auto"/>
                                      </w:divBdr>
                                    </w:div>
                                    <w:div w:id="435098410">
                                      <w:marLeft w:val="0"/>
                                      <w:marRight w:val="0"/>
                                      <w:marTop w:val="0"/>
                                      <w:marBottom w:val="0"/>
                                      <w:divBdr>
                                        <w:top w:val="none" w:sz="0" w:space="0" w:color="auto"/>
                                        <w:left w:val="none" w:sz="0" w:space="0" w:color="auto"/>
                                        <w:bottom w:val="none" w:sz="0" w:space="0" w:color="auto"/>
                                        <w:right w:val="none" w:sz="0" w:space="0" w:color="auto"/>
                                      </w:divBdr>
                                    </w:div>
                                    <w:div w:id="1181548598">
                                      <w:marLeft w:val="0"/>
                                      <w:marRight w:val="0"/>
                                      <w:marTop w:val="0"/>
                                      <w:marBottom w:val="0"/>
                                      <w:divBdr>
                                        <w:top w:val="none" w:sz="0" w:space="0" w:color="auto"/>
                                        <w:left w:val="none" w:sz="0" w:space="0" w:color="auto"/>
                                        <w:bottom w:val="none" w:sz="0" w:space="0" w:color="auto"/>
                                        <w:right w:val="none" w:sz="0" w:space="0" w:color="auto"/>
                                      </w:divBdr>
                                    </w:div>
                                    <w:div w:id="685401562">
                                      <w:marLeft w:val="0"/>
                                      <w:marRight w:val="0"/>
                                      <w:marTop w:val="0"/>
                                      <w:marBottom w:val="0"/>
                                      <w:divBdr>
                                        <w:top w:val="none" w:sz="0" w:space="0" w:color="auto"/>
                                        <w:left w:val="none" w:sz="0" w:space="0" w:color="auto"/>
                                        <w:bottom w:val="none" w:sz="0" w:space="0" w:color="auto"/>
                                        <w:right w:val="none" w:sz="0" w:space="0" w:color="auto"/>
                                      </w:divBdr>
                                    </w:div>
                                    <w:div w:id="2066220076">
                                      <w:marLeft w:val="0"/>
                                      <w:marRight w:val="0"/>
                                      <w:marTop w:val="0"/>
                                      <w:marBottom w:val="0"/>
                                      <w:divBdr>
                                        <w:top w:val="none" w:sz="0" w:space="0" w:color="auto"/>
                                        <w:left w:val="none" w:sz="0" w:space="0" w:color="auto"/>
                                        <w:bottom w:val="none" w:sz="0" w:space="0" w:color="auto"/>
                                        <w:right w:val="none" w:sz="0" w:space="0" w:color="auto"/>
                                      </w:divBdr>
                                    </w:div>
                                    <w:div w:id="66458754">
                                      <w:marLeft w:val="0"/>
                                      <w:marRight w:val="0"/>
                                      <w:marTop w:val="0"/>
                                      <w:marBottom w:val="0"/>
                                      <w:divBdr>
                                        <w:top w:val="none" w:sz="0" w:space="0" w:color="auto"/>
                                        <w:left w:val="none" w:sz="0" w:space="0" w:color="auto"/>
                                        <w:bottom w:val="none" w:sz="0" w:space="0" w:color="auto"/>
                                        <w:right w:val="none" w:sz="0" w:space="0" w:color="auto"/>
                                      </w:divBdr>
                                    </w:div>
                                    <w:div w:id="1254439619">
                                      <w:marLeft w:val="0"/>
                                      <w:marRight w:val="0"/>
                                      <w:marTop w:val="0"/>
                                      <w:marBottom w:val="0"/>
                                      <w:divBdr>
                                        <w:top w:val="none" w:sz="0" w:space="0" w:color="auto"/>
                                        <w:left w:val="none" w:sz="0" w:space="0" w:color="auto"/>
                                        <w:bottom w:val="none" w:sz="0" w:space="0" w:color="auto"/>
                                        <w:right w:val="none" w:sz="0" w:space="0" w:color="auto"/>
                                      </w:divBdr>
                                    </w:div>
                                    <w:div w:id="1412241668">
                                      <w:marLeft w:val="0"/>
                                      <w:marRight w:val="0"/>
                                      <w:marTop w:val="0"/>
                                      <w:marBottom w:val="0"/>
                                      <w:divBdr>
                                        <w:top w:val="none" w:sz="0" w:space="0" w:color="auto"/>
                                        <w:left w:val="none" w:sz="0" w:space="0" w:color="auto"/>
                                        <w:bottom w:val="none" w:sz="0" w:space="0" w:color="auto"/>
                                        <w:right w:val="none" w:sz="0" w:space="0" w:color="auto"/>
                                      </w:divBdr>
                                    </w:div>
                                    <w:div w:id="795148681">
                                      <w:marLeft w:val="0"/>
                                      <w:marRight w:val="0"/>
                                      <w:marTop w:val="0"/>
                                      <w:marBottom w:val="0"/>
                                      <w:divBdr>
                                        <w:top w:val="none" w:sz="0" w:space="0" w:color="auto"/>
                                        <w:left w:val="none" w:sz="0" w:space="0" w:color="auto"/>
                                        <w:bottom w:val="none" w:sz="0" w:space="0" w:color="auto"/>
                                        <w:right w:val="none" w:sz="0" w:space="0" w:color="auto"/>
                                      </w:divBdr>
                                    </w:div>
                                    <w:div w:id="1964455728">
                                      <w:marLeft w:val="0"/>
                                      <w:marRight w:val="0"/>
                                      <w:marTop w:val="0"/>
                                      <w:marBottom w:val="0"/>
                                      <w:divBdr>
                                        <w:top w:val="none" w:sz="0" w:space="0" w:color="auto"/>
                                        <w:left w:val="none" w:sz="0" w:space="0" w:color="auto"/>
                                        <w:bottom w:val="none" w:sz="0" w:space="0" w:color="auto"/>
                                        <w:right w:val="none" w:sz="0" w:space="0" w:color="auto"/>
                                      </w:divBdr>
                                    </w:div>
                                    <w:div w:id="933709588">
                                      <w:marLeft w:val="0"/>
                                      <w:marRight w:val="0"/>
                                      <w:marTop w:val="0"/>
                                      <w:marBottom w:val="0"/>
                                      <w:divBdr>
                                        <w:top w:val="none" w:sz="0" w:space="0" w:color="auto"/>
                                        <w:left w:val="none" w:sz="0" w:space="0" w:color="auto"/>
                                        <w:bottom w:val="none" w:sz="0" w:space="0" w:color="auto"/>
                                        <w:right w:val="none" w:sz="0" w:space="0" w:color="auto"/>
                                      </w:divBdr>
                                    </w:div>
                                    <w:div w:id="1630286448">
                                      <w:marLeft w:val="0"/>
                                      <w:marRight w:val="0"/>
                                      <w:marTop w:val="0"/>
                                      <w:marBottom w:val="0"/>
                                      <w:divBdr>
                                        <w:top w:val="none" w:sz="0" w:space="0" w:color="auto"/>
                                        <w:left w:val="none" w:sz="0" w:space="0" w:color="auto"/>
                                        <w:bottom w:val="none" w:sz="0" w:space="0" w:color="auto"/>
                                        <w:right w:val="none" w:sz="0" w:space="0" w:color="auto"/>
                                      </w:divBdr>
                                    </w:div>
                                    <w:div w:id="9377747">
                                      <w:marLeft w:val="0"/>
                                      <w:marRight w:val="0"/>
                                      <w:marTop w:val="0"/>
                                      <w:marBottom w:val="0"/>
                                      <w:divBdr>
                                        <w:top w:val="none" w:sz="0" w:space="0" w:color="auto"/>
                                        <w:left w:val="none" w:sz="0" w:space="0" w:color="auto"/>
                                        <w:bottom w:val="none" w:sz="0" w:space="0" w:color="auto"/>
                                        <w:right w:val="none" w:sz="0" w:space="0" w:color="auto"/>
                                      </w:divBdr>
                                    </w:div>
                                    <w:div w:id="317807643">
                                      <w:marLeft w:val="0"/>
                                      <w:marRight w:val="0"/>
                                      <w:marTop w:val="0"/>
                                      <w:marBottom w:val="0"/>
                                      <w:divBdr>
                                        <w:top w:val="none" w:sz="0" w:space="0" w:color="auto"/>
                                        <w:left w:val="none" w:sz="0" w:space="0" w:color="auto"/>
                                        <w:bottom w:val="none" w:sz="0" w:space="0" w:color="auto"/>
                                        <w:right w:val="none" w:sz="0" w:space="0" w:color="auto"/>
                                      </w:divBdr>
                                    </w:div>
                                    <w:div w:id="434980290">
                                      <w:marLeft w:val="0"/>
                                      <w:marRight w:val="0"/>
                                      <w:marTop w:val="0"/>
                                      <w:marBottom w:val="0"/>
                                      <w:divBdr>
                                        <w:top w:val="none" w:sz="0" w:space="0" w:color="auto"/>
                                        <w:left w:val="none" w:sz="0" w:space="0" w:color="auto"/>
                                        <w:bottom w:val="none" w:sz="0" w:space="0" w:color="auto"/>
                                        <w:right w:val="none" w:sz="0" w:space="0" w:color="auto"/>
                                      </w:divBdr>
                                    </w:div>
                                    <w:div w:id="764418604">
                                      <w:marLeft w:val="0"/>
                                      <w:marRight w:val="0"/>
                                      <w:marTop w:val="0"/>
                                      <w:marBottom w:val="0"/>
                                      <w:divBdr>
                                        <w:top w:val="none" w:sz="0" w:space="0" w:color="auto"/>
                                        <w:left w:val="none" w:sz="0" w:space="0" w:color="auto"/>
                                        <w:bottom w:val="none" w:sz="0" w:space="0" w:color="auto"/>
                                        <w:right w:val="none" w:sz="0" w:space="0" w:color="auto"/>
                                      </w:divBdr>
                                    </w:div>
                                    <w:div w:id="4986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ternetessentia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SRSD</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SAU17</dc:creator>
  <cp:lastModifiedBy>SAU17</cp:lastModifiedBy>
  <cp:revision>1</cp:revision>
  <dcterms:created xsi:type="dcterms:W3CDTF">2020-03-16T15:21:00Z</dcterms:created>
  <dcterms:modified xsi:type="dcterms:W3CDTF">2020-03-16T15:22:00Z</dcterms:modified>
</cp:coreProperties>
</file>